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DB" w:rsidRDefault="0072278E" w:rsidP="0072278E">
      <w:pPr>
        <w:jc w:val="center"/>
        <w:rPr>
          <w:rFonts w:ascii="Times New Roman" w:eastAsia="方正小标宋简体" w:hAnsi="Times New Roman"/>
          <w:spacing w:val="-3"/>
          <w:sz w:val="40"/>
          <w:szCs w:val="44"/>
        </w:rPr>
      </w:pPr>
      <w:r w:rsidRPr="00285618">
        <w:rPr>
          <w:rFonts w:ascii="Times New Roman" w:eastAsia="方正小标宋简体" w:hAnsi="Times New Roman"/>
          <w:spacing w:val="-3"/>
          <w:sz w:val="40"/>
          <w:szCs w:val="44"/>
        </w:rPr>
        <w:t>关于组织申报</w:t>
      </w:r>
      <w:r>
        <w:rPr>
          <w:rFonts w:ascii="Times New Roman" w:eastAsia="方正小标宋简体" w:hAnsi="Times New Roman" w:hint="eastAsia"/>
          <w:spacing w:val="-3"/>
          <w:sz w:val="40"/>
          <w:szCs w:val="44"/>
        </w:rPr>
        <w:t>首</w:t>
      </w:r>
      <w:r w:rsidRPr="00285618">
        <w:rPr>
          <w:rFonts w:ascii="Times New Roman" w:eastAsia="方正小标宋简体" w:hAnsi="Times New Roman"/>
          <w:spacing w:val="-3"/>
          <w:sz w:val="40"/>
          <w:szCs w:val="44"/>
        </w:rPr>
        <w:t>届</w:t>
      </w:r>
      <w:r>
        <w:rPr>
          <w:rFonts w:ascii="Times New Roman" w:eastAsia="方正小标宋简体" w:hAnsi="Times New Roman" w:hint="eastAsia"/>
          <w:spacing w:val="-3"/>
          <w:sz w:val="40"/>
          <w:szCs w:val="44"/>
        </w:rPr>
        <w:t>江苏</w:t>
      </w:r>
      <w:r w:rsidRPr="00285618">
        <w:rPr>
          <w:rFonts w:ascii="Times New Roman" w:eastAsia="方正小标宋简体" w:hAnsi="Times New Roman"/>
          <w:spacing w:val="-3"/>
          <w:sz w:val="40"/>
          <w:szCs w:val="44"/>
        </w:rPr>
        <w:t>专利奖的通知</w:t>
      </w:r>
    </w:p>
    <w:p w:rsidR="0072278E" w:rsidRDefault="0072278E" w:rsidP="0072278E">
      <w:pPr>
        <w:jc w:val="left"/>
      </w:pPr>
    </w:p>
    <w:p w:rsidR="0072278E" w:rsidRPr="00285618" w:rsidRDefault="0072278E" w:rsidP="0072278E">
      <w:pPr>
        <w:widowControl/>
        <w:adjustRightInd w:val="0"/>
        <w:snapToGrid w:val="0"/>
        <w:spacing w:line="578" w:lineRule="exact"/>
        <w:rPr>
          <w:rFonts w:ascii="Times New Roman" w:eastAsia="仿宋_GB2312" w:hAnsi="Times New Roman"/>
          <w:kern w:val="0"/>
          <w:sz w:val="32"/>
          <w:szCs w:val="32"/>
        </w:rPr>
      </w:pPr>
      <w:r w:rsidRPr="00285618">
        <w:rPr>
          <w:rFonts w:ascii="Times New Roman" w:eastAsia="仿宋_GB2312" w:hAnsi="Times New Roman"/>
          <w:kern w:val="0"/>
          <w:sz w:val="32"/>
          <w:szCs w:val="32"/>
        </w:rPr>
        <w:t>各有关学院：</w:t>
      </w:r>
    </w:p>
    <w:p w:rsidR="0072278E" w:rsidRPr="00285618" w:rsidRDefault="0072278E" w:rsidP="0072278E">
      <w:pPr>
        <w:widowControl/>
        <w:adjustRightInd w:val="0"/>
        <w:snapToGrid w:val="0"/>
        <w:spacing w:line="578" w:lineRule="exact"/>
        <w:ind w:firstLineChars="200" w:firstLine="480"/>
        <w:rPr>
          <w:rFonts w:ascii="Times New Roman" w:eastAsia="仿宋_GB2312" w:hAnsi="Times New Roman"/>
          <w:kern w:val="0"/>
          <w:sz w:val="32"/>
          <w:szCs w:val="32"/>
        </w:rPr>
      </w:pPr>
      <w:r w:rsidRPr="00285618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285618">
        <w:rPr>
          <w:rFonts w:ascii="Times New Roman" w:eastAsia="仿宋_GB2312" w:hAnsi="Times New Roman"/>
          <w:kern w:val="0"/>
          <w:sz w:val="32"/>
          <w:szCs w:val="32"/>
        </w:rPr>
        <w:t>日前，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江苏</w:t>
      </w:r>
      <w:r>
        <w:rPr>
          <w:rFonts w:ascii="Times New Roman" w:eastAsia="仿宋_GB2312" w:hAnsi="Times New Roman"/>
          <w:kern w:val="0"/>
          <w:sz w:val="32"/>
          <w:szCs w:val="32"/>
        </w:rPr>
        <w:t>省</w:t>
      </w:r>
      <w:r w:rsidRPr="00285618">
        <w:rPr>
          <w:rFonts w:ascii="Times New Roman" w:eastAsia="仿宋_GB2312" w:hAnsi="Times New Roman"/>
          <w:kern w:val="0"/>
          <w:sz w:val="32"/>
          <w:szCs w:val="32"/>
        </w:rPr>
        <w:t>知识产权局发布了《</w:t>
      </w:r>
      <w:r w:rsidRPr="0072278E">
        <w:rPr>
          <w:rFonts w:ascii="Times New Roman" w:eastAsia="仿宋_GB2312" w:hAnsi="Times New Roman" w:hint="eastAsia"/>
          <w:kern w:val="0"/>
          <w:sz w:val="32"/>
          <w:szCs w:val="32"/>
        </w:rPr>
        <w:t>关于开展首届江苏专利奖评选的通知</w:t>
      </w:r>
      <w:r w:rsidRPr="00285618">
        <w:rPr>
          <w:rFonts w:ascii="Times New Roman" w:eastAsia="仿宋_GB2312" w:hAnsi="Times New Roman"/>
          <w:kern w:val="0"/>
          <w:sz w:val="32"/>
          <w:szCs w:val="32"/>
        </w:rPr>
        <w:t>》（</w:t>
      </w:r>
      <w:r w:rsidRPr="0072278E">
        <w:rPr>
          <w:rFonts w:ascii="Times New Roman" w:eastAsia="仿宋_GB2312" w:hAnsi="Times New Roman" w:hint="eastAsia"/>
          <w:kern w:val="0"/>
          <w:sz w:val="32"/>
          <w:szCs w:val="32"/>
        </w:rPr>
        <w:t>苏知发〔</w:t>
      </w:r>
      <w:r w:rsidRPr="0072278E">
        <w:rPr>
          <w:rFonts w:ascii="Times New Roman" w:eastAsia="仿宋_GB2312" w:hAnsi="Times New Roman" w:hint="eastAsia"/>
          <w:kern w:val="0"/>
          <w:sz w:val="32"/>
          <w:szCs w:val="32"/>
        </w:rPr>
        <w:t>2022</w:t>
      </w:r>
      <w:r w:rsidRPr="0072278E">
        <w:rPr>
          <w:rFonts w:ascii="Times New Roman" w:eastAsia="仿宋_GB2312" w:hAnsi="Times New Roman" w:hint="eastAsia"/>
          <w:kern w:val="0"/>
          <w:sz w:val="32"/>
          <w:szCs w:val="32"/>
        </w:rPr>
        <w:t>〕</w:t>
      </w:r>
      <w:r w:rsidRPr="0072278E">
        <w:rPr>
          <w:rFonts w:ascii="Times New Roman" w:eastAsia="仿宋_GB2312" w:hAnsi="Times New Roman" w:hint="eastAsia"/>
          <w:kern w:val="0"/>
          <w:sz w:val="32"/>
          <w:szCs w:val="32"/>
        </w:rPr>
        <w:t>89</w:t>
      </w:r>
      <w:r w:rsidRPr="0072278E">
        <w:rPr>
          <w:rFonts w:ascii="Times New Roman" w:eastAsia="仿宋_GB2312" w:hAnsi="Times New Roman" w:hint="eastAsia"/>
          <w:kern w:val="0"/>
          <w:sz w:val="32"/>
          <w:szCs w:val="32"/>
        </w:rPr>
        <w:t>号</w:t>
      </w:r>
      <w:r w:rsidRPr="00285618">
        <w:rPr>
          <w:rFonts w:ascii="Times New Roman" w:eastAsia="仿宋_GB2312" w:hAnsi="Times New Roman"/>
          <w:kern w:val="0"/>
          <w:sz w:val="32"/>
          <w:szCs w:val="32"/>
        </w:rPr>
        <w:t>）。</w:t>
      </w:r>
      <w:r w:rsidRPr="00171BDF">
        <w:rPr>
          <w:rFonts w:ascii="Times New Roman" w:eastAsia="仿宋_GB2312" w:hAnsi="Times New Roman"/>
          <w:kern w:val="0"/>
          <w:sz w:val="32"/>
          <w:szCs w:val="32"/>
        </w:rPr>
        <w:t>为做好申报组织工作，现将相关安排通知如下：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</w:rPr>
      </w:pPr>
      <w:r w:rsidRPr="0072278E">
        <w:rPr>
          <w:rFonts w:ascii="Times New Roman" w:eastAsia="黑体" w:hAnsi="Times New Roman" w:cs="Times New Roman" w:hint="eastAsia"/>
          <w:bCs/>
          <w:kern w:val="0"/>
          <w:sz w:val="32"/>
          <w:szCs w:val="32"/>
        </w:rPr>
        <w:t>一、奖项设置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首届江苏专利奖设江苏专利金奖、银奖、优秀奖和发明人奖，其中，江苏专利金奖不超过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10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项、江苏专利银奖不超过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项、江苏专利优秀奖不超过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50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项、江苏专利发明人奖不超过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10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项。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</w:rPr>
      </w:pPr>
      <w:r w:rsidRPr="0072278E">
        <w:rPr>
          <w:rFonts w:ascii="Times New Roman" w:eastAsia="黑体" w:hAnsi="Times New Roman" w:cs="Times New Roman" w:hint="eastAsia"/>
          <w:bCs/>
          <w:kern w:val="0"/>
          <w:sz w:val="32"/>
          <w:szCs w:val="32"/>
        </w:rPr>
        <w:t>二、评选范围及参评条件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江苏专利金奖、银奖、优秀奖从发明专利、实用新型专利和外观设计专利等专利项目中评选产生，江苏专利发明人奖从专利发明人或者设计人中评选产生。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（一）江苏专利金奖、银奖、优秀奖参评条件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申报参评江苏专利金奖、银奖、优秀奖的专利项目，应当具备以下条件：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在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2021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年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12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月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31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日前（含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12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月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31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日，以授权公告日为准）已获得国家知识产权局授权的专利（含已解密国防专利，不含保密专利），且该专利权有效、稳定；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专利权人为在本省行政区域内登记注册、具备独立法人资格的单位或者为本省常住居民，拥护党的路线方针政策，遵守国家法律法规，具有良好的社会公德和职业道德；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lastRenderedPageBreak/>
        <w:t>3.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全体专利权人同意申报；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专利创新性强、技术水平高或者设计独特，实施后取得显著的经济效益、社会效益或者生态效益；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专利及其产品符合国家和省产业以及环保政策；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专利有相对完善的保护措施。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（二）江苏专利发明人奖参评条件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申报参评江苏专利发明人奖的个人，应当具备以下条件：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连续居住在本省一年以上的居民，且近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年主要发明创造活动所申请专利的申请人地址在本省行政区域内；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拥护党的路线方针政策，遵守国家法律法规，具有良好的社会公德和职业道德；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作为主要发明人或者设计人（专利证书的“发明人”或者“设计人”栏中署名前三位）的专利质量高、布局合理。截至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2021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年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12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月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31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日，作为主要发明人或者设计人的有效专利数量不少于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件，其中有效发明专利不少于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件或者有效国（境）外专利不少于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件；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专利实施后取得显著的经济效益、社会效益或者生态效益，对促进相关领域技术进步具有实质性贡献。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（三）有下列情形之一的专利项目或者个人，不得参评本届江苏专利奖：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专利项目已获得中国专利奖或者江苏省专利项目奖的；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专利项目存在专利权属纠纷、专利权无效纠纷、发明人或者设计人纠纷的；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lastRenderedPageBreak/>
        <w:t>3.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个人已获得江苏省专利发明人奖，包含以往获得过江苏省十大杰出专利发明人奖、十大优秀专利发明人奖的；</w:t>
      </w:r>
    </w:p>
    <w:p w:rsidR="0072278E" w:rsidRPr="0072278E" w:rsidRDefault="0072278E" w:rsidP="0072278E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4.</w:t>
      </w:r>
      <w:r w:rsidRPr="007227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个人职务在副厅局级或者相当于副厅局级以上的干部，不包含事业单位具有高级专业技术职称并在教学、科研等方面作出突出贡献的人员。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</w:rPr>
      </w:pPr>
      <w:r w:rsidRPr="00DE3AFD">
        <w:rPr>
          <w:rFonts w:ascii="Times New Roman" w:eastAsia="黑体" w:hAnsi="Times New Roman" w:cs="Times New Roman" w:hint="eastAsia"/>
          <w:bCs/>
          <w:kern w:val="0"/>
          <w:sz w:val="32"/>
          <w:szCs w:val="32"/>
        </w:rPr>
        <w:t>三、申报主体及名额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一）申报主体。申报参评江苏专利金奖、银奖和优秀奖的专利项目，申报主体应当为专利权人，专利权人为多个的，应当由其中一个专利权人牵头，经全体专利权人同意后申报。申报参评江苏专利发明人奖的个人，申报主体应当为专利发明人或者设计人本人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（二）申报名额。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相同专利权人申报参评专利项目原则上不超过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项。专利权人是高等学校（不含国家知识产权示范高校）或者国家知识产权示范企业的，申报参评专利项目不超过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项。专利权人是国家知识产权示范高校的，申报参评专利项目不超过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项。集团公司及其子公司申报参评专利项目总数不超过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同一高等学校申报参评江苏专利发明人奖的不超过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名，其他企事业单位不超过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</w:rPr>
      </w:pPr>
      <w:r w:rsidRPr="00DE3AFD">
        <w:rPr>
          <w:rFonts w:ascii="Times New Roman" w:eastAsia="黑体" w:hAnsi="Times New Roman" w:cs="Times New Roman" w:hint="eastAsia"/>
          <w:bCs/>
          <w:kern w:val="0"/>
          <w:sz w:val="32"/>
          <w:szCs w:val="32"/>
        </w:rPr>
        <w:t>四、申报材料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（一）申报参评江苏专利奖中江苏专利金奖、银奖和优秀奖的专利项目，需提交以下材料：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《江苏专利奖申报书（项目类）》（附件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lastRenderedPageBreak/>
        <w:t>2.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实用新型和外观设计专利需提供独立的专利权评价报告（由国家知识产权局出具）或者新颖性检索报告（由省级以上知识产权信息公共服务网点出具）；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该专利近三年产生的经济效益说明；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该专利近三年产生的社会效益和生态效益说明；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外观设计专利产品的样品或者实物照片；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申报主体认为需要的其他材料。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（二）申报参评江苏专利奖中发明人奖的个人，需提交以下材料：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《江苏专利奖申报书（发明人类）》（附件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申报人从事技术创新工作的履历，职务在副厅局级或者相当于副厅局级以上的干部，还需提供高级专业技术职称并在教学、科研等方面作出突出贡献的证明；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申报人作为主要发明人或者设计人的专利清单；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上述专利近三年实施产生的经济效益说明；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上述专利近三年实施产生的社会效益和生态效益说明；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6.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申报主体认为需要的其他材料。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</w:rPr>
      </w:pPr>
      <w:r w:rsidRPr="00DE3AFD">
        <w:rPr>
          <w:rFonts w:ascii="Times New Roman" w:eastAsia="黑体" w:hAnsi="Times New Roman" w:cs="Times New Roman" w:hint="eastAsia"/>
          <w:bCs/>
          <w:kern w:val="0"/>
          <w:sz w:val="32"/>
          <w:szCs w:val="32"/>
        </w:rPr>
        <w:t>五、申报方式及推荐名额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申报江苏专利奖采取单位推荐或者院士推荐两种方式。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一）单位推荐。各设区市人民政府推荐本地区（包含市属、民办高校）的项目或者个人；省知识产权和商标战略实施工作领导小组成员单位、省级相关行业协会推荐本领域或者本行业的项目或者个人；省教育厅推荐部属、省属高等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lastRenderedPageBreak/>
        <w:t>院校的项目或者个人；省总工会、团省委、省妇联、省科协、省残联、省工商联等省级群团组织推荐一线的项目或者个人。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推荐单位对申报材料进行审核，并按照江苏专利奖评审委员会办公室（以下简称评审委员会办公室）分配的推荐名额（附件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）对申报参评的专利项目或者个人进行择优推荐。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（二）院士推荐。申报参评项目或者个人可由所属学科或者领域的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名以上（含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名）中国科学院院士或者中国工程院院士联合推荐。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每位院士只能推荐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项申报参评专利项目或者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名申报参评个人。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推荐参评江苏专利奖应当面向基层和一线工作人员，县处级干部比例控制在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20%</w:t>
      </w:r>
      <w:r w:rsidRPr="00DE3A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以内。</w:t>
      </w:r>
    </w:p>
    <w:p w:rsidR="0072278E" w:rsidRPr="00DE3AFD" w:rsidRDefault="0072278E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黑体" w:hAnsi="Times New Roman" w:cs="Times New Roman"/>
          <w:bCs/>
          <w:kern w:val="0"/>
          <w:sz w:val="32"/>
          <w:szCs w:val="32"/>
        </w:rPr>
      </w:pPr>
      <w:r w:rsidRPr="00DE3AFD">
        <w:rPr>
          <w:rFonts w:ascii="Times New Roman" w:eastAsia="黑体" w:hAnsi="Times New Roman" w:cs="Times New Roman" w:hint="eastAsia"/>
          <w:bCs/>
          <w:kern w:val="0"/>
          <w:sz w:val="32"/>
          <w:szCs w:val="32"/>
        </w:rPr>
        <w:t>七、申报时间</w:t>
      </w:r>
    </w:p>
    <w:p w:rsidR="0072278E" w:rsidRDefault="002A0714" w:rsidP="00DE3AFD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不同推荐途径接受申报材料的截止时间预计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月底。有申报意向的老师请于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月</w:t>
      </w:r>
      <w:r w:rsidR="008E6E2B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="008E6E2B">
        <w:rPr>
          <w:rFonts w:ascii="Times New Roman" w:eastAsia="仿宋_GB2312" w:hAnsi="Times New Roman" w:cs="Times New Roman"/>
          <w:kern w:val="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日前联系科研院登记，</w:t>
      </w:r>
      <w:r w:rsidR="00AF7F48">
        <w:rPr>
          <w:rFonts w:ascii="Times New Roman" w:eastAsia="仿宋_GB2312" w:hAnsi="Times New Roman" w:cs="Times New Roman"/>
          <w:kern w:val="0"/>
          <w:sz w:val="32"/>
          <w:szCs w:val="32"/>
        </w:rPr>
        <w:t>并填写</w:t>
      </w:r>
      <w:r w:rsidR="00AF7F48" w:rsidRPr="00AF7F4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首届江苏专利奖摸底表</w:t>
      </w:r>
      <w:r w:rsidR="00AF7F4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</w:t>
      </w:r>
      <w:r w:rsidR="00AF7F48">
        <w:rPr>
          <w:rFonts w:ascii="Times New Roman" w:eastAsia="仿宋_GB2312" w:hAnsi="Times New Roman" w:cs="Times New Roman"/>
          <w:kern w:val="0"/>
          <w:sz w:val="32"/>
          <w:szCs w:val="32"/>
        </w:rPr>
        <w:t>附件</w:t>
      </w:r>
      <w:r w:rsidR="00AF7F4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="00AF7F48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</w:t>
      </w:r>
      <w:r w:rsidR="00AF7F48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以便安排后续的申报工作。</w:t>
      </w:r>
    </w:p>
    <w:p w:rsidR="002A0714" w:rsidRPr="00285618" w:rsidRDefault="002A0714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 w:rsidRPr="00285618">
        <w:rPr>
          <w:rFonts w:ascii="Times New Roman" w:eastAsia="仿宋_GB2312" w:hAnsi="Times New Roman"/>
          <w:kern w:val="0"/>
          <w:sz w:val="32"/>
          <w:szCs w:val="32"/>
        </w:rPr>
        <w:t>联系人：韩超</w:t>
      </w:r>
      <w:r w:rsidR="00466709">
        <w:rPr>
          <w:rFonts w:ascii="Times New Roman" w:eastAsia="仿宋_GB2312" w:hAnsi="Times New Roman" w:hint="eastAsia"/>
          <w:kern w:val="0"/>
          <w:sz w:val="32"/>
          <w:szCs w:val="32"/>
        </w:rPr>
        <w:t xml:space="preserve"> </w:t>
      </w:r>
      <w:r w:rsidRPr="00285618">
        <w:rPr>
          <w:rFonts w:ascii="Times New Roman" w:eastAsia="仿宋_GB2312" w:hAnsi="Times New Roman"/>
          <w:kern w:val="0"/>
          <w:sz w:val="32"/>
          <w:szCs w:val="32"/>
        </w:rPr>
        <w:t>郭剑坤</w:t>
      </w:r>
      <w:bookmarkStart w:id="0" w:name="_GoBack"/>
      <w:bookmarkEnd w:id="0"/>
      <w:r w:rsidRPr="00285618">
        <w:rPr>
          <w:rFonts w:ascii="Times New Roman" w:eastAsia="仿宋_GB2312" w:hAnsi="Times New Roman"/>
          <w:kern w:val="0"/>
          <w:sz w:val="32"/>
          <w:szCs w:val="32"/>
        </w:rPr>
        <w:t> </w:t>
      </w:r>
    </w:p>
    <w:p w:rsidR="002A0714" w:rsidRPr="00285618" w:rsidRDefault="002A0714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 w:rsidRPr="00285618">
        <w:rPr>
          <w:rFonts w:ascii="Times New Roman" w:eastAsia="仿宋_GB2312" w:hAnsi="Times New Roman"/>
          <w:kern w:val="0"/>
          <w:sz w:val="32"/>
          <w:szCs w:val="32"/>
        </w:rPr>
        <w:t>联系电话：</w:t>
      </w:r>
      <w:r w:rsidRPr="00285618">
        <w:rPr>
          <w:rFonts w:ascii="Times New Roman" w:eastAsia="仿宋_GB2312" w:hAnsi="Times New Roman"/>
          <w:kern w:val="0"/>
          <w:sz w:val="32"/>
          <w:szCs w:val="32"/>
        </w:rPr>
        <w:t>52118296  84892717</w:t>
      </w:r>
    </w:p>
    <w:p w:rsidR="002A0714" w:rsidRPr="002A0714" w:rsidRDefault="002A0714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附件：</w:t>
      </w:r>
    </w:p>
    <w:p w:rsidR="002A0714" w:rsidRPr="002A0714" w:rsidRDefault="002A0714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1.</w:t>
      </w: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江苏专利奖申报书（项目类）（发明</w:t>
      </w: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/</w:t>
      </w: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实用新型）</w:t>
      </w:r>
    </w:p>
    <w:p w:rsidR="002A0714" w:rsidRPr="002A0714" w:rsidRDefault="002A0714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江苏专利奖申报书（项目类）（外观设计）</w:t>
      </w:r>
    </w:p>
    <w:p w:rsidR="002A0714" w:rsidRPr="002A0714" w:rsidRDefault="002A0714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3.</w:t>
      </w: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江苏专利奖申报书（发明人类）</w:t>
      </w:r>
    </w:p>
    <w:p w:rsidR="002A0714" w:rsidRPr="002A0714" w:rsidRDefault="002A0714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4.</w:t>
      </w: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首届江苏专利奖推荐名额分配表</w:t>
      </w:r>
    </w:p>
    <w:p w:rsidR="002A0714" w:rsidRPr="002A0714" w:rsidRDefault="002A0714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lastRenderedPageBreak/>
        <w:t>5.</w:t>
      </w: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推荐函（项目类）</w:t>
      </w:r>
    </w:p>
    <w:p w:rsidR="002A0714" w:rsidRPr="002A0714" w:rsidRDefault="002A0714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6.</w:t>
      </w:r>
      <w:r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推荐函（发明人类）</w:t>
      </w:r>
    </w:p>
    <w:p w:rsidR="002A0714" w:rsidRDefault="00C51EEC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7.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江苏专利奖评奖办法</w:t>
      </w:r>
      <w:r w:rsidR="00566469"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苏政发〔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2022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〕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66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号</w:t>
      </w:r>
      <w:r w:rsidR="00566469"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</w:t>
      </w:r>
    </w:p>
    <w:p w:rsidR="00C51EEC" w:rsidRDefault="00C51EEC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8.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江苏专利奖评奖办法实施细则</w:t>
      </w:r>
      <w:r w:rsidR="00566469"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苏知规〔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2022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〕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 w:rsidRPr="00C51EE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号</w:t>
      </w:r>
      <w:r w:rsidR="00566469" w:rsidRPr="002A071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</w:t>
      </w:r>
    </w:p>
    <w:p w:rsidR="00AF7F48" w:rsidRDefault="00AF7F48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首届江苏专利奖摸底表</w:t>
      </w:r>
    </w:p>
    <w:p w:rsidR="00125B29" w:rsidRDefault="00125B29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125B29" w:rsidRDefault="00125B29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125B29" w:rsidRDefault="00125B29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                             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科学技术研究院</w:t>
      </w:r>
    </w:p>
    <w:p w:rsidR="00125B29" w:rsidRDefault="00125B29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                              2022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日</w:t>
      </w:r>
    </w:p>
    <w:p w:rsidR="00125B29" w:rsidRPr="002A0714" w:rsidRDefault="00125B29" w:rsidP="002A0714">
      <w:pPr>
        <w:widowControl/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sectPr w:rsidR="00125B29" w:rsidRPr="002A0714" w:rsidSect="004C0B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598" w:rsidRDefault="00E15598" w:rsidP="0072278E">
      <w:r>
        <w:separator/>
      </w:r>
    </w:p>
  </w:endnote>
  <w:endnote w:type="continuationSeparator" w:id="1">
    <w:p w:rsidR="00E15598" w:rsidRDefault="00E15598" w:rsidP="00722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598" w:rsidRDefault="00E15598" w:rsidP="0072278E">
      <w:r>
        <w:separator/>
      </w:r>
    </w:p>
  </w:footnote>
  <w:footnote w:type="continuationSeparator" w:id="1">
    <w:p w:rsidR="00E15598" w:rsidRDefault="00E15598" w:rsidP="007227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726F"/>
    <w:rsid w:val="00125B29"/>
    <w:rsid w:val="0018726F"/>
    <w:rsid w:val="002A0714"/>
    <w:rsid w:val="002C2749"/>
    <w:rsid w:val="0032688B"/>
    <w:rsid w:val="00466709"/>
    <w:rsid w:val="004C0BDD"/>
    <w:rsid w:val="004C0DCD"/>
    <w:rsid w:val="00566469"/>
    <w:rsid w:val="005A69F8"/>
    <w:rsid w:val="006650B9"/>
    <w:rsid w:val="0072278E"/>
    <w:rsid w:val="008E6E2B"/>
    <w:rsid w:val="009677AC"/>
    <w:rsid w:val="00A04E9E"/>
    <w:rsid w:val="00AF7F48"/>
    <w:rsid w:val="00C0044E"/>
    <w:rsid w:val="00C51EEC"/>
    <w:rsid w:val="00C843DB"/>
    <w:rsid w:val="00DE3AFD"/>
    <w:rsid w:val="00E15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2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27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2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27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胡瑜</cp:lastModifiedBy>
  <cp:revision>9</cp:revision>
  <dcterms:created xsi:type="dcterms:W3CDTF">2022-09-23T00:34:00Z</dcterms:created>
  <dcterms:modified xsi:type="dcterms:W3CDTF">2022-09-23T03:14:00Z</dcterms:modified>
</cp:coreProperties>
</file>